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INTEGRATION DESIGN DOCUMENT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Document Control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Name]</w:t>
      </w:r>
    </w:p>
    <w:p>
      <w:pPr>
        <w:spacing w:after="200"/>
      </w:pPr>
      <w:r>
        <w:t xml:space="preserve">Integration:</w:t>
      </w:r>
    </w:p>
    <w:p>
      <w:pPr>
        <w:spacing w:after="200"/>
      </w:pPr>
      <w:r>
        <w:rPr>
          <w:i/>
          <w:iCs/>
          <w:color w:val="1A9B9E"/>
        </w:rPr>
        <w:t xml:space="preserve">[Integration Name]</w:t>
      </w:r>
    </w:p>
    <w:p>
      <w:pPr>
        <w:spacing w:after="200"/>
      </w:pPr>
      <w:r>
        <w:t xml:space="preserve">Version:</w:t>
      </w:r>
    </w:p>
    <w:p>
      <w:pPr>
        <w:spacing w:after="200"/>
      </w:pPr>
      <w:r>
        <w:rPr>
          <w:i/>
          <w:iCs/>
          <w:color w:val="1A9B9E"/>
        </w:rPr>
        <w:t xml:space="preserve">[1.0]</w:t>
      </w:r>
    </w:p>
    <w:p>
      <w:pPr>
        <w:spacing w:after="200"/>
      </w:pPr>
      <w:r>
        <w:t xml:space="preserve">Author:</w:t>
      </w:r>
    </w:p>
    <w:p>
      <w:pPr>
        <w:spacing w:after="200"/>
      </w:pPr>
      <w:r>
        <w:rPr>
          <w:i/>
          <w:iCs/>
          <w:color w:val="1A9B9E"/>
        </w:rPr>
        <w:t xml:space="preserve">[Author Name]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Integration Overview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1.1 Purpose</w:t>
      </w:r>
    </w:p>
    <w:p>
      <w:pPr>
        <w:spacing w:after="200"/>
      </w:pPr>
      <w:r>
        <w:rPr>
          <w:i/>
          <w:iCs/>
          <w:color w:val="1A9B9E"/>
        </w:rPr>
        <w:t xml:space="preserve">[Purpose of this integration]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1.2 Systems Involved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Source System:</w:t>
      </w:r>
    </w:p>
    <w:p>
      <w:pPr>
        <w:spacing w:after="200"/>
      </w:pPr>
      <w:r>
        <w:rPr>
          <w:i/>
          <w:iCs/>
          <w:color w:val="1A9B9E"/>
        </w:rPr>
        <w:t xml:space="preserve">[System Name]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Target System:</w:t>
      </w:r>
    </w:p>
    <w:p>
      <w:pPr>
        <w:spacing w:after="200"/>
      </w:pPr>
      <w:r>
        <w:rPr>
          <w:i/>
          <w:iCs/>
          <w:color w:val="1A9B9E"/>
        </w:rPr>
        <w:t xml:space="preserve">[System Name]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Integration Architecture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Pattern</w:t>
      </w:r>
    </w:p>
    <w:p>
      <w:pPr>
        <w:spacing w:after="200"/>
      </w:pPr>
      <w:r>
        <w:rPr>
          <w:i/>
          <w:iCs/>
          <w:color w:val="1A9B9E"/>
        </w:rPr>
        <w:t xml:space="preserve">[Real-time / Batch / Event-driven]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Technology</w:t>
      </w:r>
    </w:p>
    <w:p>
      <w:pPr>
        <w:spacing w:after="200"/>
      </w:pPr>
      <w:r>
        <w:rPr>
          <w:i/>
          <w:iCs/>
          <w:color w:val="1A9B9E"/>
        </w:rPr>
        <w:t xml:space="preserve">[Data Entities / OData / DMF / Logic Apps / etc.]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2.3 Architecture Diagram</w:t>
      </w:r>
    </w:p>
    <w:p>
      <w:pPr>
        <w:spacing w:after="200"/>
      </w:pPr>
      <w:r>
        <w:rPr>
          <w:i/>
          <w:iCs/>
          <w:color w:val="1A9B9E"/>
        </w:rPr>
        <w:t xml:space="preserve">[Insert architecture diagram]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Data Mapping</w:t>
      </w:r>
    </w:p>
    <w:p>
      <w:pPr>
        <w:spacing w:after="200"/>
      </w:pPr>
      <w:r>
        <w:rPr>
          <w:b/>
          <w:bCs/>
        </w:rPr>
        <w:t xml:space="preserve">Source to target field mapping:</w:t>
      </w:r>
    </w:p>
    <w:p>
      <w:pPr>
        <w:spacing w:after="200"/>
      </w:pPr>
      <w:r>
        <w:rPr>
          <w:i/>
          <w:iCs/>
          <w:color w:val="1A9B9E"/>
        </w:rPr>
        <w:t xml:space="preserve">[Insert data mapping table]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Business Rules</w:t>
      </w:r>
    </w:p>
    <w:p>
      <w:pPr>
        <w:spacing w:after="200"/>
      </w:pPr>
      <w:r>
        <w:rPr>
          <w:i/>
          <w:iCs/>
          <w:color w:val="1A9B9E"/>
        </w:rPr>
        <w:t xml:space="preserve">[Transformation rules and business logic]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Error Handling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5.1 Error Scenarios</w:t>
      </w:r>
    </w:p>
    <w:p>
      <w:pPr>
        <w:spacing w:after="200"/>
      </w:pPr>
      <w:r>
        <w:rPr>
          <w:i/>
          <w:iCs/>
          <w:color w:val="1A9B9E"/>
        </w:rPr>
        <w:t xml:space="preserve">[List potential error scenarios]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5.2 Error Resolution</w:t>
      </w:r>
    </w:p>
    <w:p>
      <w:pPr>
        <w:spacing w:after="200"/>
      </w:pPr>
      <w:r>
        <w:rPr>
          <w:i/>
          <w:iCs/>
          <w:color w:val="1A9B9E"/>
        </w:rPr>
        <w:t xml:space="preserve">[Error handling and retry logic]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Security</w:t>
      </w:r>
    </w:p>
    <w:p>
      <w:pPr>
        <w:spacing w:after="200"/>
      </w:pPr>
      <w:r>
        <w:rPr>
          <w:i/>
          <w:iCs/>
          <w:color w:val="1A9B9E"/>
        </w:rPr>
        <w:t xml:space="preserve">[Authentication and authorization approach]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Performance</w:t>
      </w:r>
    </w:p>
    <w:p>
      <w:pPr>
        <w:spacing w:after="200"/>
      </w:pPr>
      <w:r>
        <w:t xml:space="preserve">Expected volume:</w:t>
      </w:r>
    </w:p>
    <w:p>
      <w:pPr>
        <w:spacing w:after="200"/>
      </w:pPr>
      <w:r>
        <w:rPr>
          <w:i/>
          <w:iCs/>
          <w:color w:val="1A9B9E"/>
        </w:rPr>
        <w:t xml:space="preserve">[Records per hour/day]</w:t>
      </w:r>
    </w:p>
    <w:p>
      <w:pPr>
        <w:spacing w:after="200"/>
      </w:pPr>
      <w:r>
        <w:t xml:space="preserve">Performance requirements:</w:t>
      </w:r>
    </w:p>
    <w:p>
      <w:pPr>
        <w:spacing w:after="200"/>
      </w:pPr>
      <w:r>
        <w:rPr>
          <w:i/>
          <w:iCs/>
          <w:color w:val="1A9B9E"/>
        </w:rPr>
        <w:t xml:space="preserve">[Response time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Testing</w:t>
      </w:r>
    </w:p>
    <w:p>
      <w:pPr>
        <w:spacing w:after="200"/>
      </w:pPr>
      <w:r>
        <w:rPr>
          <w:i/>
          <w:iCs/>
          <w:color w:val="1A9B9E"/>
        </w:rPr>
        <w:t xml:space="preserve">[Integration testing approach]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Sign-Off</w:t>
      </w:r>
    </w:p>
    <w:p>
      <w:pPr>
        <w:spacing w:after="200"/>
      </w:pPr>
      <w:r>
        <w:t xml:space="preserve">Prepared by: _________________________</w:t>
      </w:r>
    </w:p>
    <w:p>
      <w:pPr>
        <w:spacing w:after="200"/>
      </w:pPr>
      <w:r>
        <w:t xml:space="preserve">Approved by: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2026-10-17T14:46:55.015Z</dcterms:created>
  <dcterms:modified xsi:type="dcterms:W3CDTF">2026-10-17T14:46:55.015Z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